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3786" w14:textId="77777777" w:rsidR="00CE4C61" w:rsidRDefault="00CE4C61"/>
    <w:p w14:paraId="241EF669" w14:textId="06F41F7C" w:rsidR="00A85D0A" w:rsidRDefault="00533E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FCED1" wp14:editId="7671CDE1">
                <wp:simplePos x="0" y="0"/>
                <wp:positionH relativeFrom="column">
                  <wp:posOffset>2867025</wp:posOffset>
                </wp:positionH>
                <wp:positionV relativeFrom="paragraph">
                  <wp:posOffset>791210</wp:posOffset>
                </wp:positionV>
                <wp:extent cx="3501390" cy="3566160"/>
                <wp:effectExtent l="0" t="0" r="3810" b="0"/>
                <wp:wrapNone/>
                <wp:docPr id="1450009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AD9A" w14:textId="51883734" w:rsidR="00DE3927" w:rsidRDefault="00DE3927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Applications </w:t>
                            </w:r>
                            <w:r w:rsidR="00E875F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will be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available for 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&lt;County&gt;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County’s CAIP to </w:t>
                            </w:r>
                            <w:r w:rsidR="00FC4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assist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farmers in </w:t>
                            </w:r>
                            <w:r w:rsidR="00FC4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completing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4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on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-farm </w:t>
                            </w:r>
                            <w:r w:rsidR="007E464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improvements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6F29F72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34DBC297" w14:textId="072FB79C" w:rsidR="00DE3927" w:rsidRDefault="00DE3927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E392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Application Period: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&lt;Date&gt;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&lt;Date&gt;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,</w:t>
                            </w:r>
                            <w:r w:rsidR="005E287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860D8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385D4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No applications will be accepted after </w:t>
                            </w:r>
                            <w:r w:rsidRPr="00DE39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&lt;end date&gt;.</w:t>
                            </w:r>
                          </w:p>
                          <w:p w14:paraId="6DC4DD17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462AB13" w14:textId="77777777" w:rsidR="00DE3927" w:rsidRDefault="00DE3927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E392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Application Availability: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 xml:space="preserve">&lt;Office Name </w:t>
                            </w:r>
                            <w:r w:rsid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where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 xml:space="preserve"> Applications</w:t>
                            </w:r>
                            <w:r w:rsid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 xml:space="preserve"> will be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&gt;</w:t>
                            </w:r>
                            <w:r w:rsidRPr="00DE3927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br/>
                            </w:r>
                            <w:r w:rsidR="00F52912"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</w:t>
                            </w:r>
                            <w:r w:rsidR="00865874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Monday – Friday (8 a.m. – 4:30 p.m.)</w:t>
                            </w:r>
                            <w:r w:rsidR="00F52912"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&gt;</w:t>
                            </w:r>
                          </w:p>
                          <w:p w14:paraId="4849CB26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2034313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</w:p>
                          <w:p w14:paraId="62311AAC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Contact </w:t>
                            </w: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&lt;Name or Office&gt;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###-###-####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or email </w:t>
                            </w: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joe.smith@dot.com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0D93279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771F457" w14:textId="77777777" w:rsid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B7AA22" w14:textId="77777777" w:rsidR="00F52912" w:rsidRPr="00F52912" w:rsidRDefault="00F52912" w:rsidP="00F529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All applications are scored, based on the scoring criteria set by the Kentucky Agricultural Development 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CE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5.75pt;margin-top:62.3pt;width:275.7pt;height:2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ad9A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" stroked="f">
                <v:textbox>
                  <w:txbxContent>
                    <w:p w14:paraId="074AAD9A" w14:textId="51883734" w:rsidR="00DE3927" w:rsidRDefault="00DE3927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Applications </w:t>
                      </w:r>
                      <w:r w:rsidR="00E875F2">
                        <w:rPr>
                          <w:rFonts w:ascii="Arial" w:hAnsi="Arial" w:cs="Arial"/>
                          <w:sz w:val="26"/>
                          <w:szCs w:val="26"/>
                        </w:rPr>
                        <w:t>will be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available for 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&lt;County&gt;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County’s CAIP to </w:t>
                      </w:r>
                      <w:r w:rsidR="00FC4601">
                        <w:rPr>
                          <w:rFonts w:ascii="Arial" w:hAnsi="Arial" w:cs="Arial"/>
                          <w:sz w:val="26"/>
                          <w:szCs w:val="26"/>
                        </w:rPr>
                        <w:t>assist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farmers in </w:t>
                      </w:r>
                      <w:r w:rsidR="00FC4601">
                        <w:rPr>
                          <w:rFonts w:ascii="Arial" w:hAnsi="Arial" w:cs="Arial"/>
                          <w:sz w:val="26"/>
                          <w:szCs w:val="26"/>
                        </w:rPr>
                        <w:t>completing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FC4601">
                        <w:rPr>
                          <w:rFonts w:ascii="Arial" w:hAnsi="Arial" w:cs="Arial"/>
                          <w:sz w:val="26"/>
                          <w:szCs w:val="26"/>
                        </w:rPr>
                        <w:t>on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-farm </w:t>
                      </w:r>
                      <w:r w:rsidR="007E4649">
                        <w:rPr>
                          <w:rFonts w:ascii="Arial" w:hAnsi="Arial" w:cs="Arial"/>
                          <w:sz w:val="26"/>
                          <w:szCs w:val="26"/>
                        </w:rPr>
                        <w:t>improvements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6F29F72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34DBC297" w14:textId="072FB79C" w:rsidR="00DE3927" w:rsidRDefault="00DE3927" w:rsidP="00F5291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E392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Application Period: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&lt;Date&gt;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&lt;Date&gt;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,</w:t>
                      </w:r>
                      <w:r w:rsidR="005E287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860D8E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385D4E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No applications will be accepted after </w:t>
                      </w:r>
                      <w:r w:rsidRPr="00DE39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&lt;end date&gt;.</w:t>
                      </w:r>
                    </w:p>
                    <w:p w14:paraId="6DC4DD17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3462AB13" w14:textId="77777777" w:rsidR="00DE3927" w:rsidRDefault="00DE3927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E392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Application Availability: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 xml:space="preserve">&lt;Office Name </w:t>
                      </w:r>
                      <w:r w:rsid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where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 xml:space="preserve"> Applications</w:t>
                      </w:r>
                      <w:r w:rsid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 xml:space="preserve"> will be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&gt;</w:t>
                      </w:r>
                      <w:r w:rsidRPr="00DE3927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br/>
                      </w:r>
                      <w:r w:rsidR="00F52912"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</w:t>
                      </w:r>
                      <w:r w:rsidR="00865874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Monday – Friday (8 a.m. – 4:30 p.m.)</w:t>
                      </w:r>
                      <w:r w:rsidR="00F52912"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&gt;</w:t>
                      </w:r>
                    </w:p>
                    <w:p w14:paraId="4849CB26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2034313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5291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For More Information:</w:t>
                      </w:r>
                    </w:p>
                    <w:p w14:paraId="62311AAC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Contact </w:t>
                      </w: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&lt;Name or Office&gt;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at </w:t>
                      </w: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###-###-####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or email </w:t>
                      </w: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joe.smith@dot.com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0D93279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771F457" w14:textId="77777777" w:rsid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9B7AA22" w14:textId="77777777" w:rsidR="00F52912" w:rsidRPr="00F52912" w:rsidRDefault="00F52912" w:rsidP="00F5291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5291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All applications are scored, based on the scoring criteria set by the Kentucky Agricultural Development Board.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5" behindDoc="1" locked="0" layoutInCell="1" allowOverlap="1" wp14:anchorId="6F0E1C5D" wp14:editId="445514A8">
                <wp:simplePos x="0" y="0"/>
                <wp:positionH relativeFrom="column">
                  <wp:posOffset>-323850</wp:posOffset>
                </wp:positionH>
                <wp:positionV relativeFrom="paragraph">
                  <wp:posOffset>2540</wp:posOffset>
                </wp:positionV>
                <wp:extent cx="6720840" cy="4480560"/>
                <wp:effectExtent l="9525" t="11430" r="13335" b="13335"/>
                <wp:wrapNone/>
                <wp:docPr id="114152275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4480560"/>
                          <a:chOff x="930" y="585"/>
                          <a:chExt cx="10584" cy="7056"/>
                        </a:xfrm>
                      </wpg:grpSpPr>
                      <wps:wsp>
                        <wps:cNvPr id="20763955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30" y="585"/>
                            <a:ext cx="10584" cy="7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3005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690"/>
                            <a:ext cx="499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A5281" w14:textId="77777777" w:rsidR="00A85D0A" w:rsidRDefault="00A85D0A" w:rsidP="00C62E6E">
                              <w:pPr>
                                <w:spacing w:after="0" w:line="240" w:lineRule="auto"/>
                                <w:ind w:left="-180"/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 xml:space="preserve">MONEY FOR </w:t>
                              </w:r>
                              <w:r w:rsidR="005D1239"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>ON-</w:t>
                              </w:r>
                              <w:r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>FARM</w:t>
                              </w:r>
                            </w:p>
                            <w:p w14:paraId="171BD27E" w14:textId="558B7F6B" w:rsidR="00A85D0A" w:rsidRPr="00A85D0A" w:rsidRDefault="007E4649" w:rsidP="00C62E6E">
                              <w:pPr>
                                <w:ind w:left="-180"/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>IMPROVEMENTS</w:t>
                              </w:r>
                              <w:r w:rsidR="00FC4601"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85D0A"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>AVAILABLE…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4071864" name="Group 7"/>
                        <wpg:cNvGrpSpPr>
                          <a:grpSpLocks/>
                        </wpg:cNvGrpSpPr>
                        <wpg:grpSpPr bwMode="auto">
                          <a:xfrm>
                            <a:off x="6045" y="585"/>
                            <a:ext cx="5454" cy="1035"/>
                            <a:chOff x="6045" y="585"/>
                            <a:chExt cx="5454" cy="1035"/>
                          </a:xfrm>
                        </wpg:grpSpPr>
                        <wps:wsp>
                          <wps:cNvPr id="205732220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5" y="585"/>
                              <a:ext cx="5424" cy="103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64398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5" y="585"/>
                              <a:ext cx="5424" cy="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CC1F8" w14:textId="3798F5AC" w:rsidR="00A85D0A" w:rsidRPr="00A85D0A" w:rsidRDefault="00A85D0A">
                                <w:pPr>
                                  <w:rPr>
                                    <w:rFonts w:ascii="Gill Sans MT" w:hAnsi="Gill Sans MT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COUNTY AGRICULTURAL</w:t>
                                </w:r>
                                <w:r>
                                  <w:rPr>
                                    <w:rFonts w:ascii="Gill Sans MT" w:hAnsi="Gill Sans MT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FC4601">
                                  <w:rPr>
                                    <w:rFonts w:ascii="Gill Sans MT" w:hAnsi="Gill Sans MT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INCENTIVES</w:t>
                                </w:r>
                                <w:r>
                                  <w:rPr>
                                    <w:rFonts w:ascii="Gill Sans MT" w:hAnsi="Gill Sans MT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PROGRAM (CAIP)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E1C5D" id="Group 13" o:spid="_x0000_s1027" style="position:absolute;margin-left:-25.5pt;margin-top:.2pt;width:529.2pt;height:352.8pt;z-index:-251654145" coordorigin="930,585" coordsize="10584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">
                <v:rect id="Rectangle 2" o:spid="_x0000_s1028" style="position:absolute;left:930;top:585;width:10584;height:7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"/>
                <v:shape id="Text Box 4" o:spid="_x0000_s1029" type="#_x0000_t202" style="position:absolute;left:1050;top:690;width:499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" stroked="f">
                  <v:textbox>
                    <w:txbxContent>
                      <w:p w14:paraId="0F5A5281" w14:textId="77777777" w:rsidR="00A85D0A" w:rsidRDefault="00A85D0A" w:rsidP="00C62E6E">
                        <w:pPr>
                          <w:spacing w:after="0" w:line="240" w:lineRule="auto"/>
                          <w:ind w:left="-180"/>
                          <w:rPr>
                            <w:rFonts w:ascii="Gill Sans MT" w:hAnsi="Gill Sans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 xml:space="preserve">MONEY FOR </w:t>
                        </w:r>
                        <w:r w:rsidR="005D1239"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>ON-</w:t>
                        </w:r>
                        <w:r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>FARM</w:t>
                        </w:r>
                      </w:p>
                      <w:p w14:paraId="171BD27E" w14:textId="558B7F6B" w:rsidR="00A85D0A" w:rsidRPr="00A85D0A" w:rsidRDefault="007E4649" w:rsidP="00C62E6E">
                        <w:pPr>
                          <w:ind w:left="-180"/>
                          <w:rPr>
                            <w:rFonts w:ascii="Gill Sans MT" w:hAnsi="Gill Sans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>IMPROVEMENTS</w:t>
                        </w:r>
                        <w:r w:rsidR="00FC4601"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 xml:space="preserve"> </w:t>
                        </w:r>
                        <w:r w:rsidR="00A85D0A"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>AVAILABLE…</w:t>
                        </w:r>
                      </w:p>
                    </w:txbxContent>
                  </v:textbox>
                </v:shape>
                <v:group id="Group 7" o:spid="_x0000_s1030" style="position:absolute;left:6045;top:585;width:5454;height:1035" coordorigin="6045,585" coordsize="545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">
                  <v:rect id="Rectangle 5" o:spid="_x0000_s1031" style="position:absolute;left:6075;top:585;width:542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" fillcolor="black [3213]" strokecolor="black [3213]"/>
                  <v:shape id="Text Box 6" o:spid="_x0000_s1032" type="#_x0000_t202" style="position:absolute;left:6045;top:585;width:542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" filled="f" stroked="f">
                    <v:textbox>
                      <w:txbxContent>
                        <w:p w14:paraId="036CC1F8" w14:textId="3798F5AC" w:rsidR="00A85D0A" w:rsidRPr="00A85D0A" w:rsidRDefault="00A85D0A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36"/>
                              <w:szCs w:val="36"/>
                            </w:rPr>
                            <w:t>COUNTY AGRICULTURAL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FC4601">
                            <w:rPr>
                              <w:rFonts w:ascii="Gill Sans MT" w:hAnsi="Gill Sans MT"/>
                              <w:color w:val="FFFFFF" w:themeColor="background1"/>
                              <w:sz w:val="36"/>
                              <w:szCs w:val="36"/>
                            </w:rPr>
                            <w:t>INCENTIVES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36"/>
                              <w:szCs w:val="36"/>
                            </w:rPr>
                            <w:t xml:space="preserve"> PROGRAM (CAIP)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5874">
        <w:rPr>
          <w:noProof/>
        </w:rPr>
        <w:drawing>
          <wp:anchor distT="0" distB="0" distL="114300" distR="114300" simplePos="0" relativeHeight="251663360" behindDoc="1" locked="0" layoutInCell="1" allowOverlap="1" wp14:anchorId="0B62FFF8" wp14:editId="70027B06">
            <wp:simplePos x="0" y="0"/>
            <wp:positionH relativeFrom="margin">
              <wp:posOffset>-38100</wp:posOffset>
            </wp:positionH>
            <wp:positionV relativeFrom="margin">
              <wp:posOffset>1352550</wp:posOffset>
            </wp:positionV>
            <wp:extent cx="2600325" cy="1171575"/>
            <wp:effectExtent l="19050" t="0" r="9525" b="0"/>
            <wp:wrapTight wrapText="bothSides">
              <wp:wrapPolygon edited="0">
                <wp:start x="-158" y="0"/>
                <wp:lineTo x="-158" y="21424"/>
                <wp:lineTo x="21679" y="21424"/>
                <wp:lineTo x="21679" y="0"/>
                <wp:lineTo x="-158" y="0"/>
              </wp:wrapPolygon>
            </wp:wrapTight>
            <wp:docPr id="4" name="Picture 3" descr="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 logo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67C48" wp14:editId="17521EE6">
                <wp:simplePos x="0" y="0"/>
                <wp:positionH relativeFrom="column">
                  <wp:posOffset>-247650</wp:posOffset>
                </wp:positionH>
                <wp:positionV relativeFrom="paragraph">
                  <wp:posOffset>2317115</wp:posOffset>
                </wp:positionV>
                <wp:extent cx="2867025" cy="1990725"/>
                <wp:effectExtent l="0" t="1905" r="0" b="0"/>
                <wp:wrapNone/>
                <wp:docPr id="19062772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B776" w14:textId="77777777" w:rsidR="00F52912" w:rsidRPr="00865874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86587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&lt;Office Name&gt;</w:t>
                            </w:r>
                          </w:p>
                          <w:p w14:paraId="4F84196F" w14:textId="77777777" w:rsidR="00F52912" w:rsidRP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&lt;Street Address&gt;</w:t>
                            </w:r>
                          </w:p>
                          <w:p w14:paraId="19D0A2ED" w14:textId="77777777" w:rsidR="00F52912" w:rsidRP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&lt;city&gt;, KY &lt;zip&gt;</w:t>
                            </w:r>
                          </w:p>
                          <w:p w14:paraId="74070B47" w14:textId="77777777" w:rsidR="00F52912" w:rsidRP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&lt;phone&gt;</w:t>
                            </w:r>
                          </w:p>
                          <w:p w14:paraId="4D4890F0" w14:textId="77777777" w:rsidR="00F52912" w:rsidRP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&lt;fax&gt;</w:t>
                            </w:r>
                          </w:p>
                          <w:p w14:paraId="73ED21A0" w14:textId="77777777" w:rsid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&lt;email, other contact info&gt;</w:t>
                            </w:r>
                          </w:p>
                          <w:p w14:paraId="6B2FDA2E" w14:textId="77777777" w:rsidR="00F52912" w:rsidRDefault="00F52912" w:rsidP="00F52912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5D1F5A6" w14:textId="77777777" w:rsidR="00F52912" w:rsidRPr="00F52912" w:rsidRDefault="00F52912" w:rsidP="008658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Visit </w:t>
                            </w:r>
                            <w:r w:rsidRPr="00F52912">
                              <w:rPr>
                                <w:rFonts w:ascii="Arial" w:hAnsi="Arial" w:cs="Arial"/>
                                <w:sz w:val="26"/>
                                <w:szCs w:val="26"/>
                                <w:highlight w:val="yellow"/>
                              </w:rPr>
                              <w:t>&lt;website&gt;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for more details or directions.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7C48" id="Text Box 11" o:spid="_x0000_s1033" type="#_x0000_t202" style="position:absolute;margin-left:-19.5pt;margin-top:182.45pt;width:225.75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" stroked="f">
                <v:textbox>
                  <w:txbxContent>
                    <w:p w14:paraId="5B4DB776" w14:textId="77777777" w:rsidR="00F52912" w:rsidRPr="00865874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865874">
                        <w:rPr>
                          <w:rFonts w:ascii="Arial" w:hAnsi="Arial" w:cs="Arial"/>
                          <w:b/>
                          <w:sz w:val="26"/>
                          <w:szCs w:val="26"/>
                          <w:highlight w:val="yellow"/>
                        </w:rPr>
                        <w:t>&lt;Office Name&gt;</w:t>
                      </w:r>
                    </w:p>
                    <w:p w14:paraId="4F84196F" w14:textId="77777777" w:rsidR="00F52912" w:rsidRP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</w:pP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&lt;Street Address&gt;</w:t>
                      </w:r>
                    </w:p>
                    <w:p w14:paraId="19D0A2ED" w14:textId="77777777" w:rsidR="00F52912" w:rsidRP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</w:pP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&lt;city&gt;, KY &lt;zip&gt;</w:t>
                      </w:r>
                    </w:p>
                    <w:p w14:paraId="74070B47" w14:textId="77777777" w:rsidR="00F52912" w:rsidRP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</w:pP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&lt;phone&gt;</w:t>
                      </w:r>
                    </w:p>
                    <w:p w14:paraId="4D4890F0" w14:textId="77777777" w:rsidR="00F52912" w:rsidRP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</w:pP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&lt;fax&gt;</w:t>
                      </w:r>
                    </w:p>
                    <w:p w14:paraId="73ED21A0" w14:textId="77777777" w:rsid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&lt;email, other contact info&gt;</w:t>
                      </w:r>
                    </w:p>
                    <w:p w14:paraId="6B2FDA2E" w14:textId="77777777" w:rsidR="00F52912" w:rsidRDefault="00F52912" w:rsidP="00F52912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5D1F5A6" w14:textId="77777777" w:rsidR="00F52912" w:rsidRPr="00F52912" w:rsidRDefault="00F52912" w:rsidP="008658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Visit </w:t>
                      </w:r>
                      <w:r w:rsidRPr="00F52912">
                        <w:rPr>
                          <w:rFonts w:ascii="Arial" w:hAnsi="Arial" w:cs="Arial"/>
                          <w:sz w:val="26"/>
                          <w:szCs w:val="26"/>
                          <w:highlight w:val="yellow"/>
                        </w:rPr>
                        <w:t>&lt;website&gt;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for more details or directions.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D0A" w:rsidSect="00CE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40233">
    <w:abstractNumId w:val="1"/>
  </w:num>
  <w:num w:numId="2" w16cid:durableId="159089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0A"/>
    <w:rsid w:val="0001004E"/>
    <w:rsid w:val="0005751C"/>
    <w:rsid w:val="000A6BF9"/>
    <w:rsid w:val="000C237A"/>
    <w:rsid w:val="000C46B9"/>
    <w:rsid w:val="000D42B4"/>
    <w:rsid w:val="00234ABA"/>
    <w:rsid w:val="00283F5F"/>
    <w:rsid w:val="002A1E87"/>
    <w:rsid w:val="002E62EE"/>
    <w:rsid w:val="00385D4E"/>
    <w:rsid w:val="003D617B"/>
    <w:rsid w:val="00495416"/>
    <w:rsid w:val="004A2521"/>
    <w:rsid w:val="004A2F98"/>
    <w:rsid w:val="004D1ADE"/>
    <w:rsid w:val="004F0F72"/>
    <w:rsid w:val="005036E3"/>
    <w:rsid w:val="00533E7F"/>
    <w:rsid w:val="00535C10"/>
    <w:rsid w:val="005D1239"/>
    <w:rsid w:val="005E2878"/>
    <w:rsid w:val="006350FC"/>
    <w:rsid w:val="0074272A"/>
    <w:rsid w:val="007C65F4"/>
    <w:rsid w:val="007D3A44"/>
    <w:rsid w:val="007E4649"/>
    <w:rsid w:val="008229FB"/>
    <w:rsid w:val="00860D8E"/>
    <w:rsid w:val="00865874"/>
    <w:rsid w:val="008B24FC"/>
    <w:rsid w:val="008E4EBF"/>
    <w:rsid w:val="0096210A"/>
    <w:rsid w:val="009A2AE3"/>
    <w:rsid w:val="009C5D8D"/>
    <w:rsid w:val="00A419A2"/>
    <w:rsid w:val="00A85D0A"/>
    <w:rsid w:val="00AD54CF"/>
    <w:rsid w:val="00AD6435"/>
    <w:rsid w:val="00B22B10"/>
    <w:rsid w:val="00B56E18"/>
    <w:rsid w:val="00BE1B23"/>
    <w:rsid w:val="00BE31C3"/>
    <w:rsid w:val="00C5225C"/>
    <w:rsid w:val="00C62E6E"/>
    <w:rsid w:val="00C76287"/>
    <w:rsid w:val="00CE4C61"/>
    <w:rsid w:val="00D45307"/>
    <w:rsid w:val="00DA45DB"/>
    <w:rsid w:val="00DE3927"/>
    <w:rsid w:val="00E132A0"/>
    <w:rsid w:val="00E875F2"/>
    <w:rsid w:val="00EE43E2"/>
    <w:rsid w:val="00F16864"/>
    <w:rsid w:val="00F32358"/>
    <w:rsid w:val="00F52912"/>
    <w:rsid w:val="00FC4601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9e60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EA80919"/>
  <w15:docId w15:val="{A282159B-2C9E-426F-82A7-143ACA4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-Header">
    <w:name w:val="Guideline-Header"/>
    <w:basedOn w:val="Normal"/>
    <w:link w:val="Guideline-HeaderChar"/>
    <w:qFormat/>
    <w:rsid w:val="0001004E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Guideline-HeaderChar">
    <w:name w:val="Guideline-Header Char"/>
    <w:basedOn w:val="DefaultParagraphFont"/>
    <w:link w:val="Guideline-Header"/>
    <w:rsid w:val="0001004E"/>
    <w:rPr>
      <w:rFonts w:ascii="Candara" w:eastAsia="Times New Roman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01004E"/>
    <w:pPr>
      <w:autoSpaceDE w:val="0"/>
      <w:autoSpaceDN w:val="0"/>
      <w:adjustRightInd w:val="0"/>
      <w:spacing w:after="60" w:line="240" w:lineRule="auto"/>
      <w:ind w:left="360"/>
    </w:pPr>
    <w:rPr>
      <w:rFonts w:ascii="Candara" w:eastAsia="Times New Roman" w:hAnsi="Candara" w:cs="Arial"/>
      <w:b/>
      <w:bCs/>
      <w:sz w:val="24"/>
      <w:u w:val="single"/>
    </w:rPr>
  </w:style>
  <w:style w:type="character" w:customStyle="1" w:styleId="g-sub-headChar">
    <w:name w:val="g-sub-head Char"/>
    <w:basedOn w:val="DefaultParagraphFont"/>
    <w:link w:val="g-sub-head"/>
    <w:rsid w:val="0001004E"/>
    <w:rPr>
      <w:rFonts w:ascii="Candara" w:eastAsia="Times New Roman" w:hAnsi="Candara" w:cs="Arial"/>
      <w:b/>
      <w:bCs/>
      <w:sz w:val="24"/>
      <w:u w:val="single"/>
    </w:rPr>
  </w:style>
  <w:style w:type="paragraph" w:customStyle="1" w:styleId="g-number-bullet">
    <w:name w:val="g-number-bullet"/>
    <w:qFormat/>
    <w:rsid w:val="0001004E"/>
    <w:pPr>
      <w:numPr>
        <w:numId w:val="1"/>
      </w:numPr>
      <w:tabs>
        <w:tab w:val="left" w:pos="810"/>
      </w:tabs>
      <w:spacing w:after="120" w:line="240" w:lineRule="auto"/>
    </w:pPr>
    <w:rPr>
      <w:rFonts w:ascii="Georgia" w:eastAsia="Times New Roman" w:hAnsi="Georgia" w:cs="Arial"/>
    </w:rPr>
  </w:style>
  <w:style w:type="paragraph" w:customStyle="1" w:styleId="g-bullet">
    <w:name w:val="g-bullet"/>
    <w:basedOn w:val="Normal"/>
    <w:link w:val="g-bulletChar"/>
    <w:qFormat/>
    <w:rsid w:val="0001004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Georgia" w:eastAsia="Times New Roman" w:hAnsi="Georgia" w:cs="Arial"/>
    </w:rPr>
  </w:style>
  <w:style w:type="character" w:customStyle="1" w:styleId="g-bulletChar">
    <w:name w:val="g-bullet Char"/>
    <w:basedOn w:val="DefaultParagraphFont"/>
    <w:link w:val="g-bullet"/>
    <w:rsid w:val="0001004E"/>
    <w:rPr>
      <w:rFonts w:ascii="Georgia" w:eastAsia="Times New Roman" w:hAnsi="Georgia" w:cs="Arial"/>
    </w:rPr>
  </w:style>
  <w:style w:type="character" w:styleId="Hyperlink">
    <w:name w:val="Hyperlink"/>
    <w:basedOn w:val="DefaultParagraphFont"/>
    <w:uiPriority w:val="99"/>
    <w:unhideWhenUsed/>
    <w:rsid w:val="00F5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2013</Publication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44B2E-3D35-48B7-A4CD-BC42BFB8FA7D}">
  <ds:schemaRefs>
    <ds:schemaRef ds:uri="http://schemas.microsoft.com/office/2006/metadata/properties"/>
    <ds:schemaRef ds:uri="http://schemas.microsoft.com/office/infopath/2007/PartnerControls"/>
    <ds:schemaRef ds:uri="ea2b61a9-9318-4adc-8721-df7241b435f2"/>
  </ds:schemaRefs>
</ds:datastoreItem>
</file>

<file path=customXml/itemProps2.xml><?xml version="1.0" encoding="utf-8"?>
<ds:datastoreItem xmlns:ds="http://schemas.openxmlformats.org/officeDocument/2006/customXml" ds:itemID="{4ABBF642-8219-4AF4-AD4F-C461EC1A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F42AE-DA12-41A5-94C8-E605F7F0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CAIP 2013 :: Ad Template (bw)</dc:title>
  <dc:creator>Sandra.Gardner</dc:creator>
  <cp:lastModifiedBy>Bryant, Sarah R (AGR)</cp:lastModifiedBy>
  <cp:revision>2</cp:revision>
  <cp:lastPrinted>2013-02-22T15:15:00Z</cp:lastPrinted>
  <dcterms:created xsi:type="dcterms:W3CDTF">2024-11-27T19:32:00Z</dcterms:created>
  <dcterms:modified xsi:type="dcterms:W3CDTF">2024-11-27T19:32:00Z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